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5" w:rsidRPr="00A53B33" w:rsidRDefault="00A53B33" w:rsidP="00A53B33">
      <w:pPr>
        <w:pStyle w:val="NormalWeb"/>
        <w:jc w:val="center"/>
      </w:pPr>
      <w:r>
        <w:rPr>
          <w:noProof/>
          <w:lang w:val="es-AR"/>
        </w:rPr>
        <w:drawing>
          <wp:inline distT="0" distB="0" distL="0" distR="0" wp14:anchorId="7A045F5F" wp14:editId="625F9224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EE" w:rsidRDefault="00B01DEE" w:rsidP="00191B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:rsidR="00EE1315" w:rsidRPr="00B01DEE" w:rsidRDefault="00EE131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7D54E5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Cultura y Educación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B01DEE"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:rsidR="00B01DEE" w:rsidRPr="00B01DEE" w:rsidRDefault="009425A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-  Ramos Mejía - </w:t>
      </w:r>
      <w:r w:rsidR="007D54E5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</w:t>
      </w:r>
    </w:p>
    <w:p w:rsidR="00A9437F" w:rsidRPr="00B01DEE" w:rsidRDefault="00634D02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="00B01DEE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:rsidR="00B01DEE" w:rsidRDefault="00B01DEE" w:rsidP="009425AA">
      <w:pPr>
        <w:jc w:val="center"/>
        <w:rPr>
          <w:rFonts w:ascii="Times New Roman" w:hAnsi="Times New Roman"/>
          <w:color w:val="0070C0"/>
          <w:lang w:val="es-MX"/>
        </w:rPr>
      </w:pPr>
    </w:p>
    <w:p w:rsidR="00B01DEE" w:rsidRDefault="00B01DEE" w:rsidP="00B01DEE">
      <w:pPr>
        <w:jc w:val="both"/>
        <w:rPr>
          <w:rFonts w:ascii="Times New Roman" w:hAnsi="Times New Roman"/>
          <w:color w:val="0070C0"/>
          <w:lang w:val="es-MX"/>
        </w:rPr>
      </w:pPr>
    </w:p>
    <w:p w:rsidR="00B01DEE" w:rsidRDefault="00B01DEE" w:rsidP="00C76350">
      <w:pPr>
        <w:spacing w:line="360" w:lineRule="auto"/>
        <w:jc w:val="center"/>
        <w:rPr>
          <w:rFonts w:ascii="Times New Roman" w:hAnsi="Times New Roman"/>
          <w:b/>
          <w:lang w:val="es-AR"/>
        </w:rPr>
      </w:pPr>
      <w:r w:rsidRPr="00C76350">
        <w:rPr>
          <w:rFonts w:ascii="Times New Roman" w:hAnsi="Times New Roman"/>
          <w:b/>
          <w:lang w:val="es-AR"/>
        </w:rPr>
        <w:t>PROGRAMA</w:t>
      </w:r>
    </w:p>
    <w:p w:rsidR="0085000D" w:rsidRPr="005707E9" w:rsidRDefault="0085000D" w:rsidP="00850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 xml:space="preserve">CARRERA: </w:t>
      </w:r>
      <w:r w:rsidRPr="005707E9">
        <w:rPr>
          <w:rFonts w:ascii="Times New Roman" w:hAnsi="Times New Roman"/>
          <w:sz w:val="24"/>
          <w:szCs w:val="24"/>
        </w:rPr>
        <w:t>PROFESORADO DE BIOLOGÍA</w:t>
      </w:r>
    </w:p>
    <w:p w:rsidR="0085000D" w:rsidRPr="005707E9" w:rsidRDefault="0085000D" w:rsidP="00850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>CURSO Y COMISIÓN: 1 º Año B</w:t>
      </w:r>
    </w:p>
    <w:p w:rsidR="0085000D" w:rsidRPr="005707E9" w:rsidRDefault="0085000D" w:rsidP="00850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 xml:space="preserve">PERSPECTIVA/ESPACIO CURRICULAR/MATERIA: </w:t>
      </w:r>
      <w:r w:rsidRPr="005707E9">
        <w:rPr>
          <w:rFonts w:ascii="Times New Roman" w:hAnsi="Times New Roman"/>
          <w:bCs/>
          <w:sz w:val="24"/>
          <w:szCs w:val="24"/>
        </w:rPr>
        <w:t>PEDAGOGÍA</w:t>
      </w:r>
    </w:p>
    <w:p w:rsidR="0085000D" w:rsidRPr="005707E9" w:rsidRDefault="0085000D" w:rsidP="00850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 xml:space="preserve">DOCENTE: Prof. </w:t>
      </w:r>
      <w:r w:rsidRPr="005707E9">
        <w:rPr>
          <w:rFonts w:ascii="Times New Roman" w:hAnsi="Times New Roman"/>
          <w:sz w:val="24"/>
          <w:szCs w:val="24"/>
        </w:rPr>
        <w:t>LEDWITH, ANDREA</w:t>
      </w:r>
    </w:p>
    <w:p w:rsidR="0085000D" w:rsidRPr="005707E9" w:rsidRDefault="00634D02" w:rsidP="00850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85000D" w:rsidRPr="005707E9">
          <w:rPr>
            <w:rStyle w:val="Hipervnculo"/>
            <w:rFonts w:ascii="Times New Roman" w:hAnsi="Times New Roman"/>
            <w:sz w:val="24"/>
            <w:szCs w:val="24"/>
          </w:rPr>
          <w:t>aledwith@hotmail.com</w:t>
        </w:r>
      </w:hyperlink>
      <w:r w:rsidR="0085000D" w:rsidRPr="005707E9">
        <w:rPr>
          <w:rFonts w:ascii="Times New Roman" w:hAnsi="Times New Roman"/>
          <w:sz w:val="24"/>
          <w:szCs w:val="24"/>
        </w:rPr>
        <w:t xml:space="preserve"> </w:t>
      </w:r>
    </w:p>
    <w:p w:rsidR="0085000D" w:rsidRPr="005707E9" w:rsidRDefault="0085000D" w:rsidP="008500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 xml:space="preserve">HORAS DE CLASES SEMANALES: 2 Módulos </w:t>
      </w:r>
    </w:p>
    <w:p w:rsidR="005707E9" w:rsidRPr="005707E9" w:rsidRDefault="00B01DEE" w:rsidP="0085000D">
      <w:pPr>
        <w:spacing w:after="0" w:line="240" w:lineRule="auto"/>
        <w:rPr>
          <w:rFonts w:ascii="Times New Roman" w:hAnsi="Times New Roman"/>
          <w:sz w:val="24"/>
          <w:szCs w:val="24"/>
          <w:lang w:val="es-AR"/>
        </w:rPr>
      </w:pPr>
      <w:r w:rsidRPr="005707E9">
        <w:rPr>
          <w:rFonts w:ascii="Times New Roman" w:hAnsi="Times New Roman"/>
          <w:sz w:val="24"/>
          <w:szCs w:val="24"/>
          <w:lang w:val="es-AR"/>
        </w:rPr>
        <w:t>-</w:t>
      </w:r>
      <w:r w:rsidRPr="005707E9">
        <w:rPr>
          <w:rFonts w:ascii="Times New Roman" w:hAnsi="Times New Roman"/>
          <w:sz w:val="24"/>
          <w:szCs w:val="24"/>
          <w:u w:val="single"/>
          <w:lang w:val="es-AR"/>
        </w:rPr>
        <w:t>EXPECTATIVAS DE LOGRO</w:t>
      </w:r>
    </w:p>
    <w:p w:rsidR="005707E9" w:rsidRPr="005707E9" w:rsidRDefault="005707E9" w:rsidP="005707E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 xml:space="preserve">Se espera que al finalizar la cursada, los y las estudiantes se encuentren en condiciones de: </w:t>
      </w:r>
    </w:p>
    <w:p w:rsidR="005707E9" w:rsidRPr="005707E9" w:rsidRDefault="005707E9" w:rsidP="00570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Asumir una posición activa en la construcción y circulación del conocimiento.</w:t>
      </w:r>
    </w:p>
    <w:p w:rsidR="005707E9" w:rsidRPr="005707E9" w:rsidRDefault="005707E9" w:rsidP="00570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Reconocer la importancia del posicionamiento y de la práctica docente para el cambio de la educación y de la escuela.</w:t>
      </w:r>
    </w:p>
    <w:p w:rsidR="005707E9" w:rsidRPr="005707E9" w:rsidRDefault="005707E9" w:rsidP="005707E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Comprender la influencia del contexto y de las condiciones de época, para la transmisión, las características de escuela, la subjetividad de las adolescencias y juventudes, y para la profesión docente.</w:t>
      </w:r>
    </w:p>
    <w:p w:rsidR="005707E9" w:rsidRPr="005707E9" w:rsidRDefault="005707E9" w:rsidP="005707E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Establecer articulación entre las condiciones socio-históricas y las teorías pedagógicas.</w:t>
      </w:r>
    </w:p>
    <w:p w:rsidR="005707E9" w:rsidRPr="005707E9" w:rsidRDefault="005707E9" w:rsidP="005707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Comenzar a construir su posicionamiento docente, acorde a teorías pedagógicas contemporáneas que se inscriben en la inclusión educativa, para una escuela plural.</w:t>
      </w:r>
    </w:p>
    <w:p w:rsidR="005707E9" w:rsidRPr="005707E9" w:rsidRDefault="005707E9" w:rsidP="00570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Analizar las matrices fundacionales de la escuela y la subjetividad que ello promovía.</w:t>
      </w:r>
    </w:p>
    <w:p w:rsidR="005707E9" w:rsidRPr="005707E9" w:rsidRDefault="005707E9" w:rsidP="005707E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Valorar la escuela y la práctica docente como espacios e instancias transformadoras.</w:t>
      </w:r>
    </w:p>
    <w:p w:rsidR="005707E9" w:rsidRPr="005707E9" w:rsidRDefault="005707E9" w:rsidP="005707E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Comprender la importancia del posicionamiento docente en la construcción de la igualdad y la justicia.</w:t>
      </w:r>
    </w:p>
    <w:p w:rsidR="005707E9" w:rsidRPr="005707E9" w:rsidRDefault="005707E9" w:rsidP="0085000D">
      <w:pPr>
        <w:spacing w:after="0" w:line="240" w:lineRule="auto"/>
        <w:rPr>
          <w:rFonts w:ascii="Times New Roman" w:hAnsi="Times New Roman"/>
          <w:sz w:val="24"/>
          <w:szCs w:val="24"/>
          <w:lang w:val="es-AR"/>
        </w:rPr>
      </w:pPr>
      <w:r w:rsidRPr="005707E9">
        <w:rPr>
          <w:rFonts w:ascii="Times New Roman" w:hAnsi="Times New Roman"/>
          <w:sz w:val="24"/>
          <w:szCs w:val="24"/>
          <w:u w:val="single"/>
          <w:lang w:val="es-AR"/>
        </w:rPr>
        <w:t>Contenidos y bibliografía</w:t>
      </w:r>
      <w:r>
        <w:rPr>
          <w:rFonts w:ascii="Times New Roman" w:hAnsi="Times New Roman"/>
          <w:sz w:val="24"/>
          <w:szCs w:val="24"/>
          <w:lang w:val="es-AR"/>
        </w:rPr>
        <w:t xml:space="preserve">: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>Unidad didáctica 1: La educación y su dimensión político-pedagógica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 xml:space="preserve">La educación como fenómeno social, histórico y político. La 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politicidad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 xml:space="preserve"> de la educación y los aportes de la pedagogía a su problematización. El concepto de praxis educativa y la reflexión pedagógica. Pedagogía latinoamericana. Pedagogía de la memoria. Educación y escolarización. Matrices fundacionales de la escuela y la construcción de subjetividad. La función social de la escuela desde los aportes de las teorías críticas. Su relación con los procesos de subjetivación.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color w:val="000000"/>
          <w:sz w:val="24"/>
          <w:szCs w:val="24"/>
        </w:rPr>
        <w:t>Bibliografía obligatoria</w:t>
      </w:r>
      <w:r w:rsidRPr="005707E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 xml:space="preserve">Arata, N.  Mariño, M. (2013): La educación argentina. Una historia en 12 lecciones. Lección 7. La organización del sistema educativo. Un mapa de la cuestión. 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Noveduc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>. CABA.</w:t>
      </w:r>
    </w:p>
    <w:p w:rsidR="005707E9" w:rsidRPr="005707E9" w:rsidRDefault="005707E9" w:rsidP="005707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707E9">
        <w:rPr>
          <w:rFonts w:ascii="Times New Roman" w:hAnsi="Times New Roman"/>
          <w:bCs/>
          <w:sz w:val="24"/>
          <w:szCs w:val="24"/>
        </w:rPr>
        <w:t>Gvirtz</w:t>
      </w:r>
      <w:proofErr w:type="spellEnd"/>
      <w:r w:rsidRPr="005707E9">
        <w:rPr>
          <w:rFonts w:ascii="Times New Roman" w:hAnsi="Times New Roman"/>
          <w:bCs/>
          <w:sz w:val="24"/>
          <w:szCs w:val="24"/>
        </w:rPr>
        <w:t xml:space="preserve">, S. </w:t>
      </w:r>
      <w:proofErr w:type="spellStart"/>
      <w:r w:rsidRPr="005707E9">
        <w:rPr>
          <w:rFonts w:ascii="Times New Roman" w:hAnsi="Times New Roman"/>
          <w:bCs/>
          <w:sz w:val="24"/>
          <w:szCs w:val="24"/>
        </w:rPr>
        <w:t>Grinberg</w:t>
      </w:r>
      <w:proofErr w:type="spellEnd"/>
      <w:r w:rsidRPr="005707E9">
        <w:rPr>
          <w:rFonts w:ascii="Times New Roman" w:hAnsi="Times New Roman"/>
          <w:bCs/>
          <w:sz w:val="24"/>
          <w:szCs w:val="24"/>
        </w:rPr>
        <w:t xml:space="preserve">, S. </w:t>
      </w:r>
      <w:proofErr w:type="spellStart"/>
      <w:r w:rsidRPr="005707E9">
        <w:rPr>
          <w:rFonts w:ascii="Times New Roman" w:hAnsi="Times New Roman"/>
          <w:bCs/>
          <w:sz w:val="24"/>
          <w:szCs w:val="24"/>
        </w:rPr>
        <w:t>Abregú</w:t>
      </w:r>
      <w:proofErr w:type="spellEnd"/>
      <w:r w:rsidRPr="005707E9">
        <w:rPr>
          <w:rFonts w:ascii="Times New Roman" w:hAnsi="Times New Roman"/>
          <w:bCs/>
          <w:sz w:val="24"/>
          <w:szCs w:val="24"/>
        </w:rPr>
        <w:t>, V</w:t>
      </w:r>
      <w:proofErr w:type="gramStart"/>
      <w:r w:rsidRPr="005707E9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5707E9">
        <w:rPr>
          <w:rFonts w:ascii="Times New Roman" w:hAnsi="Times New Roman"/>
          <w:bCs/>
          <w:sz w:val="24"/>
          <w:szCs w:val="24"/>
        </w:rPr>
        <w:t>2007) La educación ayer, hoy y mañana. El ABC de la pedagogía. (</w:t>
      </w:r>
      <w:proofErr w:type="spellStart"/>
      <w:proofErr w:type="gramStart"/>
      <w:r w:rsidRPr="005707E9">
        <w:rPr>
          <w:rFonts w:ascii="Times New Roman" w:hAnsi="Times New Roman"/>
          <w:bCs/>
          <w:sz w:val="24"/>
          <w:szCs w:val="24"/>
        </w:rPr>
        <w:t>cap</w:t>
      </w:r>
      <w:proofErr w:type="spellEnd"/>
      <w:proofErr w:type="gramEnd"/>
      <w:r w:rsidRPr="005707E9">
        <w:rPr>
          <w:rFonts w:ascii="Times New Roman" w:hAnsi="Times New Roman"/>
          <w:bCs/>
          <w:sz w:val="24"/>
          <w:szCs w:val="24"/>
        </w:rPr>
        <w:t xml:space="preserve"> 2) </w:t>
      </w:r>
      <w:proofErr w:type="spellStart"/>
      <w:r w:rsidRPr="005707E9">
        <w:rPr>
          <w:rFonts w:ascii="Times New Roman" w:hAnsi="Times New Roman"/>
          <w:bCs/>
          <w:sz w:val="24"/>
          <w:szCs w:val="24"/>
        </w:rPr>
        <w:t>Aique</w:t>
      </w:r>
      <w:proofErr w:type="spellEnd"/>
      <w:r w:rsidRPr="005707E9">
        <w:rPr>
          <w:rFonts w:ascii="Times New Roman" w:hAnsi="Times New Roman"/>
          <w:bCs/>
          <w:sz w:val="24"/>
          <w:szCs w:val="24"/>
        </w:rPr>
        <w:t>- Bs. As.</w:t>
      </w:r>
    </w:p>
    <w:p w:rsidR="005707E9" w:rsidRPr="005707E9" w:rsidRDefault="005707E9" w:rsidP="005707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7E9">
        <w:rPr>
          <w:rFonts w:ascii="Times New Roman" w:hAnsi="Times New Roman"/>
          <w:sz w:val="24"/>
          <w:szCs w:val="24"/>
        </w:rPr>
        <w:t>Pineau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, P. en </w:t>
      </w:r>
      <w:proofErr w:type="spellStart"/>
      <w:r w:rsidRPr="005707E9">
        <w:rPr>
          <w:rFonts w:ascii="Times New Roman" w:hAnsi="Times New Roman"/>
          <w:sz w:val="24"/>
          <w:szCs w:val="24"/>
        </w:rPr>
        <w:t>Pineau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, P </w:t>
      </w:r>
      <w:proofErr w:type="spellStart"/>
      <w:r w:rsidRPr="005707E9">
        <w:rPr>
          <w:rFonts w:ascii="Times New Roman" w:hAnsi="Times New Roman"/>
          <w:sz w:val="24"/>
          <w:szCs w:val="24"/>
        </w:rPr>
        <w:t>Dussel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5707E9">
        <w:rPr>
          <w:rFonts w:ascii="Times New Roman" w:hAnsi="Times New Roman"/>
          <w:sz w:val="24"/>
          <w:szCs w:val="24"/>
        </w:rPr>
        <w:t>Caruso</w:t>
      </w:r>
      <w:proofErr w:type="spellEnd"/>
      <w:r w:rsidRPr="005707E9">
        <w:rPr>
          <w:rFonts w:ascii="Times New Roman" w:hAnsi="Times New Roman"/>
          <w:sz w:val="24"/>
          <w:szCs w:val="24"/>
        </w:rPr>
        <w:t>, M</w:t>
      </w:r>
      <w:proofErr w:type="gramStart"/>
      <w:r w:rsidRPr="005707E9">
        <w:rPr>
          <w:rFonts w:ascii="Times New Roman" w:hAnsi="Times New Roman"/>
          <w:sz w:val="24"/>
          <w:szCs w:val="24"/>
        </w:rPr>
        <w:t>.(</w:t>
      </w:r>
      <w:proofErr w:type="gramEnd"/>
      <w:r w:rsidRPr="005707E9">
        <w:rPr>
          <w:rFonts w:ascii="Times New Roman" w:hAnsi="Times New Roman"/>
          <w:sz w:val="24"/>
          <w:szCs w:val="24"/>
        </w:rPr>
        <w:t>2001): La escuela como máquina de educar. Tres escritos sobre un proyecto de la modernidad. Cap. 1.Paidós. Bs. As.</w:t>
      </w:r>
    </w:p>
    <w:p w:rsidR="005707E9" w:rsidRPr="005707E9" w:rsidRDefault="005707E9" w:rsidP="005707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7E9">
        <w:rPr>
          <w:rFonts w:ascii="Times New Roman" w:hAnsi="Times New Roman"/>
          <w:sz w:val="24"/>
          <w:szCs w:val="24"/>
        </w:rPr>
        <w:t>Puiggrós</w:t>
      </w:r>
      <w:proofErr w:type="spellEnd"/>
      <w:r w:rsidRPr="005707E9">
        <w:rPr>
          <w:rFonts w:ascii="Times New Roman" w:hAnsi="Times New Roman"/>
          <w:sz w:val="24"/>
          <w:szCs w:val="24"/>
        </w:rPr>
        <w:t>, A</w:t>
      </w:r>
      <w:proofErr w:type="gramStart"/>
      <w:r w:rsidRPr="005707E9">
        <w:rPr>
          <w:rFonts w:ascii="Times New Roman" w:hAnsi="Times New Roman"/>
          <w:sz w:val="24"/>
          <w:szCs w:val="24"/>
        </w:rPr>
        <w:t>.(</w:t>
      </w:r>
      <w:proofErr w:type="gramEnd"/>
      <w:r w:rsidRPr="005707E9">
        <w:rPr>
          <w:rFonts w:ascii="Times New Roman" w:hAnsi="Times New Roman"/>
          <w:sz w:val="24"/>
          <w:szCs w:val="24"/>
        </w:rPr>
        <w:t xml:space="preserve">2016): La educación popular en América Latina. Orígenes, polémicas y perspectivas. Introducción. </w:t>
      </w:r>
      <w:proofErr w:type="spellStart"/>
      <w:r w:rsidRPr="005707E9">
        <w:rPr>
          <w:rFonts w:ascii="Times New Roman" w:hAnsi="Times New Roman"/>
          <w:sz w:val="24"/>
          <w:szCs w:val="24"/>
        </w:rPr>
        <w:t>Colihue</w:t>
      </w:r>
      <w:proofErr w:type="spellEnd"/>
      <w:r w:rsidRPr="005707E9">
        <w:rPr>
          <w:rFonts w:ascii="Times New Roman" w:hAnsi="Times New Roman"/>
          <w:sz w:val="24"/>
          <w:szCs w:val="24"/>
        </w:rPr>
        <w:t>. CABA.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Bibliografía ampliatoria: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Alliaud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 xml:space="preserve">, A. (2007): Los maestros y su historia. Los orígenes del magisterio argentino. Cap. 2. 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Granica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 xml:space="preserve">. Bs. As. </w:t>
      </w:r>
    </w:p>
    <w:p w:rsidR="005707E9" w:rsidRPr="005707E9" w:rsidRDefault="005707E9" w:rsidP="005707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Ledwith, A. (2008) Una mirada desde las instituciones educativas: itinerarios, intervalos y reediciones. En Jornada Inmigración, exilio e interculturalidad. Facultad de Filosofía, ciencias de la educación y humanidades. Maestría de estudios cultuales latinoamericanos.</w:t>
      </w:r>
    </w:p>
    <w:p w:rsidR="005707E9" w:rsidRPr="005707E9" w:rsidRDefault="005707E9" w:rsidP="005707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7E9">
        <w:rPr>
          <w:rFonts w:ascii="Times New Roman" w:hAnsi="Times New Roman"/>
          <w:sz w:val="24"/>
          <w:szCs w:val="24"/>
        </w:rPr>
        <w:t>Puiggrós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, A. (1995): Volver a educar. El desafío de la enseñanza argentina a fines del siglo XX. Cap. 3. Ariel. Bs. As.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>Unidad didáctica 2: La escuela como experiencia situada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>Las teorías pedagógicas y sus aportes sobre las finalidades, sujetos y modos de hacer escuela. Escuela, cultura y violencia simbólica. La escuela como espacio para la reproducción o transformación de las desigualdades sociales.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>La escuela secundaria como derecho. Las trayectorias estudiantiles como producto de las condiciones institucionales y socioeconómicas.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color w:val="000000"/>
          <w:sz w:val="24"/>
          <w:szCs w:val="24"/>
        </w:rPr>
        <w:t>Bibliografía obligatoria</w:t>
      </w:r>
      <w:r w:rsidRPr="005707E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707E9" w:rsidRPr="005707E9" w:rsidRDefault="005707E9" w:rsidP="005707E9">
      <w:pPr>
        <w:pStyle w:val="Textonotapi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 xml:space="preserve">Antelo, E. </w:t>
      </w:r>
      <w:proofErr w:type="spellStart"/>
      <w:r w:rsidRPr="005707E9">
        <w:rPr>
          <w:rFonts w:ascii="Times New Roman" w:hAnsi="Times New Roman"/>
          <w:sz w:val="24"/>
          <w:szCs w:val="24"/>
        </w:rPr>
        <w:t>Alliaud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, A. (2010): Los gajes del oficio. </w:t>
      </w:r>
      <w:r w:rsidRPr="005707E9">
        <w:rPr>
          <w:rFonts w:ascii="Times New Roman" w:hAnsi="Times New Roman"/>
          <w:sz w:val="24"/>
          <w:szCs w:val="24"/>
          <w:lang w:val="en-US"/>
        </w:rPr>
        <w:t xml:space="preserve">(cap. 1) </w:t>
      </w:r>
      <w:proofErr w:type="spellStart"/>
      <w:r w:rsidRPr="005707E9">
        <w:rPr>
          <w:rFonts w:ascii="Times New Roman" w:hAnsi="Times New Roman"/>
          <w:sz w:val="24"/>
          <w:szCs w:val="24"/>
          <w:lang w:val="en-US"/>
        </w:rPr>
        <w:t>Aique</w:t>
      </w:r>
      <w:proofErr w:type="spellEnd"/>
      <w:r w:rsidRPr="005707E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5707E9">
        <w:rPr>
          <w:rFonts w:ascii="Times New Roman" w:hAnsi="Times New Roman"/>
          <w:sz w:val="24"/>
          <w:szCs w:val="24"/>
          <w:lang w:val="en-US"/>
        </w:rPr>
        <w:t>Bs</w:t>
      </w:r>
      <w:proofErr w:type="spellEnd"/>
      <w:r w:rsidRPr="005707E9">
        <w:rPr>
          <w:rFonts w:ascii="Times New Roman" w:hAnsi="Times New Roman"/>
          <w:sz w:val="24"/>
          <w:szCs w:val="24"/>
          <w:lang w:val="en-US"/>
        </w:rPr>
        <w:t>. As.</w:t>
      </w:r>
      <w:r w:rsidRPr="005707E9">
        <w:rPr>
          <w:rFonts w:ascii="Times New Roman" w:hAnsi="Times New Roman"/>
          <w:sz w:val="24"/>
          <w:szCs w:val="24"/>
        </w:rPr>
        <w:t xml:space="preserve"> </w:t>
      </w:r>
    </w:p>
    <w:p w:rsidR="005707E9" w:rsidRPr="005707E9" w:rsidRDefault="005707E9" w:rsidP="005707E9">
      <w:pPr>
        <w:pStyle w:val="Textonotapi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  <w:lang w:val="en-US"/>
        </w:rPr>
        <w:t>Kantor, D</w:t>
      </w:r>
      <w:proofErr w:type="gramStart"/>
      <w:r w:rsidRPr="005707E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5707E9">
        <w:rPr>
          <w:rFonts w:ascii="Times New Roman" w:hAnsi="Times New Roman"/>
          <w:sz w:val="24"/>
          <w:szCs w:val="24"/>
          <w:lang w:val="en-US"/>
        </w:rPr>
        <w:t xml:space="preserve">2008): </w:t>
      </w:r>
      <w:proofErr w:type="spellStart"/>
      <w:r w:rsidRPr="005707E9">
        <w:rPr>
          <w:rFonts w:ascii="Times New Roman" w:hAnsi="Times New Roman"/>
          <w:sz w:val="24"/>
          <w:szCs w:val="24"/>
          <w:lang w:val="en-US"/>
        </w:rPr>
        <w:t>Variaciones</w:t>
      </w:r>
      <w:proofErr w:type="spellEnd"/>
      <w:r w:rsidRPr="005707E9">
        <w:rPr>
          <w:rFonts w:ascii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5707E9">
        <w:rPr>
          <w:rFonts w:ascii="Times New Roman" w:hAnsi="Times New Roman"/>
          <w:sz w:val="24"/>
          <w:szCs w:val="24"/>
          <w:lang w:val="en-US"/>
        </w:rPr>
        <w:t>educar</w:t>
      </w:r>
      <w:proofErr w:type="spellEnd"/>
      <w:r w:rsidRPr="005707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07E9">
        <w:rPr>
          <w:rFonts w:ascii="Times New Roman" w:hAnsi="Times New Roman"/>
          <w:sz w:val="24"/>
          <w:szCs w:val="24"/>
          <w:lang w:val="en-US"/>
        </w:rPr>
        <w:t>adolescentes</w:t>
      </w:r>
      <w:proofErr w:type="spellEnd"/>
      <w:r w:rsidRPr="005707E9">
        <w:rPr>
          <w:rFonts w:ascii="Times New Roman" w:hAnsi="Times New Roman"/>
          <w:sz w:val="24"/>
          <w:szCs w:val="24"/>
          <w:lang w:val="en-US"/>
        </w:rPr>
        <w:t xml:space="preserve"> y </w:t>
      </w:r>
      <w:proofErr w:type="spellStart"/>
      <w:r w:rsidRPr="005707E9">
        <w:rPr>
          <w:rFonts w:ascii="Times New Roman" w:hAnsi="Times New Roman"/>
          <w:sz w:val="24"/>
          <w:szCs w:val="24"/>
          <w:lang w:val="en-US"/>
        </w:rPr>
        <w:t>jóvenes</w:t>
      </w:r>
      <w:proofErr w:type="spellEnd"/>
      <w:r w:rsidRPr="005707E9">
        <w:rPr>
          <w:rFonts w:ascii="Times New Roman" w:hAnsi="Times New Roman"/>
          <w:sz w:val="24"/>
          <w:szCs w:val="24"/>
          <w:lang w:val="en-US"/>
        </w:rPr>
        <w:t xml:space="preserve">. Cap. 1.  Del </w:t>
      </w:r>
      <w:proofErr w:type="spellStart"/>
      <w:r w:rsidRPr="005707E9">
        <w:rPr>
          <w:rFonts w:ascii="Times New Roman" w:hAnsi="Times New Roman"/>
          <w:sz w:val="24"/>
          <w:szCs w:val="24"/>
          <w:lang w:val="en-US"/>
        </w:rPr>
        <w:t>estante</w:t>
      </w:r>
      <w:proofErr w:type="spellEnd"/>
      <w:r w:rsidRPr="005707E9">
        <w:rPr>
          <w:rFonts w:ascii="Times New Roman" w:hAnsi="Times New Roman"/>
          <w:sz w:val="24"/>
          <w:szCs w:val="24"/>
          <w:lang w:val="en-US"/>
        </w:rPr>
        <w:t xml:space="preserve"> editorial. CABA</w:t>
      </w:r>
    </w:p>
    <w:p w:rsidR="005707E9" w:rsidRPr="005707E9" w:rsidRDefault="005707E9" w:rsidP="005707E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7E9">
        <w:rPr>
          <w:rFonts w:ascii="Times New Roman" w:hAnsi="Times New Roman" w:cs="Times New Roman"/>
          <w:sz w:val="24"/>
          <w:szCs w:val="24"/>
          <w:lang w:val="en-US"/>
        </w:rPr>
        <w:t>Romero, C</w:t>
      </w:r>
      <w:proofErr w:type="gramStart"/>
      <w:r w:rsidRPr="005707E9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comp) (2012): Claves para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mejorar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escuela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secundaria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gestión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enseñanza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los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nuevos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actores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 xml:space="preserve">. Frag. Cap. 3 y 5 </w:t>
      </w:r>
      <w:proofErr w:type="spellStart"/>
      <w:r w:rsidRPr="005707E9">
        <w:rPr>
          <w:rFonts w:ascii="Times New Roman" w:hAnsi="Times New Roman" w:cs="Times New Roman"/>
          <w:sz w:val="24"/>
          <w:szCs w:val="24"/>
          <w:lang w:val="en-US"/>
        </w:rPr>
        <w:t>Noveduc</w:t>
      </w:r>
      <w:proofErr w:type="spellEnd"/>
      <w:r w:rsidRPr="005707E9">
        <w:rPr>
          <w:rFonts w:ascii="Times New Roman" w:hAnsi="Times New Roman" w:cs="Times New Roman"/>
          <w:sz w:val="24"/>
          <w:szCs w:val="24"/>
          <w:lang w:val="en-US"/>
        </w:rPr>
        <w:t>. CABA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 xml:space="preserve">Bibliografía ampliatoria: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Asprelli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>, M.C</w:t>
      </w:r>
      <w:proofErr w:type="gramStart"/>
      <w:r w:rsidRPr="005707E9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5707E9">
        <w:rPr>
          <w:rFonts w:ascii="Times New Roman" w:hAnsi="Times New Roman"/>
          <w:color w:val="000000"/>
          <w:sz w:val="24"/>
          <w:szCs w:val="24"/>
        </w:rPr>
        <w:t xml:space="preserve">2010):La Didáctica en la Formación Docente. 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Frag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 xml:space="preserve">. Cap.1. 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HomoSapiens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>. Rosario.</w:t>
      </w:r>
    </w:p>
    <w:p w:rsidR="005707E9" w:rsidRPr="005707E9" w:rsidRDefault="005707E9" w:rsidP="005707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5707E9">
        <w:rPr>
          <w:rFonts w:ascii="Times New Roman" w:eastAsia="Times New Roman" w:hAnsi="Times New Roman"/>
          <w:sz w:val="24"/>
          <w:szCs w:val="24"/>
          <w:lang w:eastAsia="es-ES"/>
        </w:rPr>
        <w:t>Pineau</w:t>
      </w:r>
      <w:proofErr w:type="spellEnd"/>
      <w:r w:rsidRPr="005707E9">
        <w:rPr>
          <w:rFonts w:ascii="Times New Roman" w:eastAsia="Times New Roman" w:hAnsi="Times New Roman"/>
          <w:sz w:val="24"/>
          <w:szCs w:val="24"/>
          <w:lang w:eastAsia="es-ES"/>
        </w:rPr>
        <w:t xml:space="preserve">, P (1997): La escolarización de la Provincia de Buenos Aires (1875-1930) una versión posible. Cap. 3. </w:t>
      </w:r>
      <w:proofErr w:type="spellStart"/>
      <w:r w:rsidRPr="005707E9">
        <w:rPr>
          <w:rFonts w:ascii="Times New Roman" w:eastAsia="Times New Roman" w:hAnsi="Times New Roman"/>
          <w:sz w:val="24"/>
          <w:szCs w:val="24"/>
          <w:lang w:eastAsia="es-ES"/>
        </w:rPr>
        <w:t>Flacso</w:t>
      </w:r>
      <w:proofErr w:type="spellEnd"/>
      <w:r w:rsidRPr="005707E9">
        <w:rPr>
          <w:rFonts w:ascii="Times New Roman" w:eastAsia="Times New Roman" w:hAnsi="Times New Roman"/>
          <w:sz w:val="24"/>
          <w:szCs w:val="24"/>
          <w:lang w:eastAsia="es-ES"/>
        </w:rPr>
        <w:t>-UBA. Bs. As.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>Unidad didáctica 3: La otredad y la transmisión en la escuela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 xml:space="preserve">El acto de nombramiento como acto de filiación. La construcción del otro como acto pedagógico. Alteridad y vínculo pedagógico. Representaciones sobre el sujeto pedagógico. Debates en torno a los estereotipos de las y los estudiantes. Juventudes y nuevas subjetividades. Sujeto control (disciplinado), sujeto consumidor, sujeto de derecho. La igualdad como categoría 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sociohistórica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>. Homogeneización y normalidad como construcciones de relaciones de poder. Debates en torno a la igualdad, desigualdad, diversidad, equidad y diferencia en las prácticas escolares.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color w:val="000000"/>
          <w:sz w:val="24"/>
          <w:szCs w:val="24"/>
        </w:rPr>
        <w:t>Bibliografía obligatoria</w:t>
      </w:r>
      <w:r w:rsidRPr="005707E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7E9">
        <w:rPr>
          <w:rFonts w:ascii="Times New Roman" w:hAnsi="Times New Roman"/>
          <w:sz w:val="24"/>
          <w:szCs w:val="24"/>
        </w:rPr>
        <w:t>Bracchi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, C. (2014): Del paradigma de la selección al de la obligatoriedad. Políticas y experiencias de inclusión. Novedades Educativas. Nº 283- Año 26. Julio 2014. Bs. As.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570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Korinfeld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D. (2013) en 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Korinfeld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D. Levy, D. 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Rascovan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S.: Entre adolescentes y adultos en la escuela. Puntuaciones de época.Cap.4. Paidós. Bs. As.  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 xml:space="preserve">Larrosa, J. en 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Skliar</w:t>
      </w:r>
      <w:proofErr w:type="spellEnd"/>
      <w:r w:rsidRPr="005707E9">
        <w:rPr>
          <w:rFonts w:ascii="Times New Roman" w:hAnsi="Times New Roman"/>
          <w:color w:val="000000"/>
          <w:sz w:val="24"/>
          <w:szCs w:val="24"/>
        </w:rPr>
        <w:t>, C. Larrosa, J. (</w:t>
      </w:r>
      <w:proofErr w:type="spellStart"/>
      <w:r w:rsidRPr="005707E9">
        <w:rPr>
          <w:rFonts w:ascii="Times New Roman" w:hAnsi="Times New Roman"/>
          <w:color w:val="000000"/>
          <w:sz w:val="24"/>
          <w:szCs w:val="24"/>
        </w:rPr>
        <w:t>comp</w:t>
      </w:r>
      <w:proofErr w:type="spellEnd"/>
      <w:proofErr w:type="gramStart"/>
      <w:r w:rsidRPr="005707E9">
        <w:rPr>
          <w:rFonts w:ascii="Times New Roman" w:hAnsi="Times New Roman"/>
          <w:color w:val="000000"/>
          <w:sz w:val="24"/>
          <w:szCs w:val="24"/>
        </w:rPr>
        <w:t>)(</w:t>
      </w:r>
      <w:proofErr w:type="gramEnd"/>
      <w:r w:rsidRPr="005707E9">
        <w:rPr>
          <w:rFonts w:ascii="Times New Roman" w:hAnsi="Times New Roman"/>
          <w:color w:val="000000"/>
          <w:sz w:val="24"/>
          <w:szCs w:val="24"/>
        </w:rPr>
        <w:t>2009): Experiencia y alteridad en educación. Cap.1.HomoSapiens. Rosario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Ley  Nº 26.150. Programa Nacional de Educación Sexual Integral.</w:t>
      </w:r>
    </w:p>
    <w:p w:rsidR="005707E9" w:rsidRPr="005707E9" w:rsidRDefault="005707E9" w:rsidP="00570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 xml:space="preserve">Provincia de Buenos Aires. Dirección de Educación Especial. Orientaciones curriculares configuraciones didácticas y apoyos. 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 xml:space="preserve">Bibliografía ampliatoria: </w:t>
      </w:r>
    </w:p>
    <w:p w:rsidR="005707E9" w:rsidRPr="005707E9" w:rsidRDefault="005707E9" w:rsidP="005707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707E9">
        <w:rPr>
          <w:rFonts w:ascii="Times New Roman" w:eastAsia="Times New Roman" w:hAnsi="Times New Roman"/>
          <w:sz w:val="24"/>
          <w:szCs w:val="24"/>
          <w:lang w:eastAsia="es-ES"/>
        </w:rPr>
        <w:t>Barreiro, T (2009): Los del fondo. Conflictos, vínculos e inclusión en la escuela. Bs. As. Novedades Educativas.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>Unidad didáctica 4: Trabajo docente y reflexión pedagógica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color w:val="000000"/>
          <w:sz w:val="24"/>
          <w:szCs w:val="24"/>
        </w:rPr>
        <w:t>La docencia como trabajo y la práctica docente como práctica política. Las relaciones pedagógicas y el poder en la escuela secundaria. Autoridad pedagógica y convivencia democrática. Vínculos pedagógicos e instituciones escolares como espacios de construcción ciudadana. La dimensión colectiva de la reflexión pedagógica</w:t>
      </w:r>
      <w:r w:rsidRPr="005707E9">
        <w:rPr>
          <w:rFonts w:ascii="Times New Roman" w:hAnsi="Times New Roman"/>
          <w:color w:val="CA211E"/>
          <w:sz w:val="24"/>
          <w:szCs w:val="24"/>
        </w:rPr>
        <w:t xml:space="preserve">. </w:t>
      </w:r>
      <w:r w:rsidRPr="005707E9">
        <w:rPr>
          <w:rFonts w:ascii="Times New Roman" w:hAnsi="Times New Roman"/>
          <w:color w:val="000000"/>
          <w:sz w:val="24"/>
          <w:szCs w:val="24"/>
        </w:rPr>
        <w:t>La relación entre trabajo docente y culturas. La escuela por diferentes medios. La soberanía digital y el derecho a la educación. La práctica docente y el posicionamiento pedagógico en la construcción de igualdad y justicia.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color w:val="000000"/>
          <w:sz w:val="24"/>
          <w:szCs w:val="24"/>
        </w:rPr>
        <w:t>Bibliografía obligatoria</w:t>
      </w:r>
      <w:r w:rsidRPr="005707E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707E9" w:rsidRPr="005707E9" w:rsidRDefault="005707E9" w:rsidP="00570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7E9">
        <w:rPr>
          <w:rFonts w:ascii="Times New Roman" w:hAnsi="Times New Roman"/>
          <w:sz w:val="24"/>
          <w:szCs w:val="24"/>
        </w:rPr>
        <w:t>Alliaud</w:t>
      </w:r>
      <w:proofErr w:type="spellEnd"/>
      <w:r w:rsidRPr="005707E9">
        <w:rPr>
          <w:rFonts w:ascii="Times New Roman" w:hAnsi="Times New Roman"/>
          <w:sz w:val="24"/>
          <w:szCs w:val="24"/>
        </w:rPr>
        <w:t>, A (2017): Los Artesanos de la enseñanza. Acerca de la formación de maestros con oficio. Paidós. Bs. AS. (</w:t>
      </w:r>
      <w:proofErr w:type="spellStart"/>
      <w:r w:rsidRPr="005707E9">
        <w:rPr>
          <w:rFonts w:ascii="Times New Roman" w:hAnsi="Times New Roman"/>
          <w:sz w:val="24"/>
          <w:szCs w:val="24"/>
        </w:rPr>
        <w:t>frag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707E9">
        <w:rPr>
          <w:rFonts w:ascii="Times New Roman" w:hAnsi="Times New Roman"/>
          <w:sz w:val="24"/>
          <w:szCs w:val="24"/>
        </w:rPr>
        <w:t>cap</w:t>
      </w:r>
      <w:proofErr w:type="gramEnd"/>
      <w:r w:rsidRPr="005707E9">
        <w:rPr>
          <w:rFonts w:ascii="Times New Roman" w:hAnsi="Times New Roman"/>
          <w:sz w:val="24"/>
          <w:szCs w:val="24"/>
        </w:rPr>
        <w:t>. 1 y 2)</w:t>
      </w:r>
    </w:p>
    <w:p w:rsidR="005707E9" w:rsidRPr="005707E9" w:rsidRDefault="005707E9" w:rsidP="00570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7E9">
        <w:rPr>
          <w:rFonts w:ascii="Times New Roman" w:hAnsi="Times New Roman"/>
          <w:sz w:val="24"/>
          <w:szCs w:val="24"/>
        </w:rPr>
        <w:t>Alliaud</w:t>
      </w:r>
      <w:proofErr w:type="spellEnd"/>
      <w:r w:rsidRPr="005707E9">
        <w:rPr>
          <w:rFonts w:ascii="Times New Roman" w:hAnsi="Times New Roman"/>
          <w:sz w:val="24"/>
          <w:szCs w:val="24"/>
        </w:rPr>
        <w:t>, A. (2021): Enseñar hoy. Apuntes para la formación. Paidós. CABA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lastRenderedPageBreak/>
        <w:t>Dirección Provincial de Educación Secundaria. Aportes y recomendaciones para la orientación y supervisión de la enseñanza. Breviario para directores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 xml:space="preserve">Greco. B. (2011): </w:t>
      </w:r>
      <w:r w:rsidRPr="005707E9">
        <w:rPr>
          <w:rFonts w:ascii="Times New Roman" w:hAnsi="Times New Roman"/>
          <w:bCs/>
          <w:sz w:val="24"/>
          <w:szCs w:val="24"/>
        </w:rPr>
        <w:t xml:space="preserve">Emancipación, subjetivación y relaciones de autoridad en educación. </w:t>
      </w:r>
      <w:r w:rsidRPr="005707E9">
        <w:rPr>
          <w:rFonts w:ascii="Times New Roman" w:hAnsi="Times New Roman"/>
          <w:sz w:val="24"/>
          <w:szCs w:val="24"/>
        </w:rPr>
        <w:t>III Congreso Internacional de Investigación y Práctica Profesional en Psicología. XVIII Jornadas de Investigación Séptimo Encuentro de Investigadores en Psicología del MERCOSUR. Facultad de Psicología - Universidad de Buenos Aires, Buenos Aires, 2011.</w:t>
      </w:r>
    </w:p>
    <w:p w:rsidR="005707E9" w:rsidRPr="005707E9" w:rsidRDefault="005707E9" w:rsidP="00570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7E9">
        <w:rPr>
          <w:rFonts w:ascii="Times New Roman" w:hAnsi="Times New Roman"/>
          <w:sz w:val="24"/>
          <w:szCs w:val="24"/>
        </w:rPr>
        <w:t>Steinberg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5707E9">
        <w:rPr>
          <w:rFonts w:ascii="Times New Roman" w:hAnsi="Times New Roman"/>
          <w:sz w:val="24"/>
          <w:szCs w:val="24"/>
        </w:rPr>
        <w:t>Tiramonti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, G. y </w:t>
      </w:r>
      <w:proofErr w:type="spellStart"/>
      <w:r w:rsidRPr="005707E9">
        <w:rPr>
          <w:rFonts w:ascii="Times New Roman" w:hAnsi="Times New Roman"/>
          <w:sz w:val="24"/>
          <w:szCs w:val="24"/>
        </w:rPr>
        <w:t>Ziegler</w:t>
      </w:r>
      <w:proofErr w:type="spellEnd"/>
      <w:r w:rsidRPr="005707E9">
        <w:rPr>
          <w:rFonts w:ascii="Times New Roman" w:hAnsi="Times New Roman"/>
          <w:sz w:val="24"/>
          <w:szCs w:val="24"/>
        </w:rPr>
        <w:t>, S. (2019): Políticas provinciales para transformar la escuela secundaria en la Argentina. Avances de una agenda clave para los adolescentes en el Siglo XXI. Buenos Aires: UNICEF-FLACSO.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 xml:space="preserve">Bibliografía ampliatoria: 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7E9">
        <w:rPr>
          <w:rFonts w:ascii="Times New Roman" w:hAnsi="Times New Roman"/>
          <w:sz w:val="24"/>
          <w:szCs w:val="24"/>
        </w:rPr>
        <w:t>Nicastro</w:t>
      </w:r>
      <w:proofErr w:type="spellEnd"/>
      <w:r w:rsidRPr="005707E9">
        <w:rPr>
          <w:rFonts w:ascii="Times New Roman" w:hAnsi="Times New Roman"/>
          <w:sz w:val="24"/>
          <w:szCs w:val="24"/>
        </w:rPr>
        <w:t>, S. (2006): Revisitar la mirada de la escuela. Exploraciones acerca de lo ya sabido. (Cap. II. 2.1 y 2.2)</w:t>
      </w:r>
      <w:proofErr w:type="spellStart"/>
      <w:r w:rsidRPr="005707E9">
        <w:rPr>
          <w:rFonts w:ascii="Times New Roman" w:hAnsi="Times New Roman"/>
          <w:sz w:val="24"/>
          <w:szCs w:val="24"/>
        </w:rPr>
        <w:t>HomoSapiens</w:t>
      </w:r>
      <w:proofErr w:type="spellEnd"/>
      <w:r w:rsidRPr="005707E9">
        <w:rPr>
          <w:rFonts w:ascii="Times New Roman" w:hAnsi="Times New Roman"/>
          <w:sz w:val="24"/>
          <w:szCs w:val="24"/>
        </w:rPr>
        <w:t>. Rosario</w:t>
      </w:r>
    </w:p>
    <w:p w:rsidR="0059002B" w:rsidRPr="003208AF" w:rsidRDefault="0085000D" w:rsidP="003208AF">
      <w:pPr>
        <w:pStyle w:val="Prrafodelista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s-AR"/>
        </w:rPr>
      </w:pPr>
      <w:r w:rsidRPr="005707E9">
        <w:rPr>
          <w:rFonts w:ascii="Times New Roman" w:hAnsi="Times New Roman"/>
          <w:b/>
          <w:sz w:val="24"/>
          <w:szCs w:val="24"/>
          <w:lang w:val="es-AR"/>
        </w:rPr>
        <w:t>B</w:t>
      </w:r>
      <w:r w:rsidR="005707E9" w:rsidRPr="005707E9">
        <w:rPr>
          <w:rFonts w:ascii="Times New Roman" w:hAnsi="Times New Roman"/>
          <w:b/>
          <w:sz w:val="24"/>
          <w:szCs w:val="24"/>
          <w:lang w:val="es-AR"/>
        </w:rPr>
        <w:t xml:space="preserve">ibliografía </w:t>
      </w:r>
      <w:r w:rsidR="00A16DD8" w:rsidRPr="005707E9">
        <w:rPr>
          <w:rFonts w:ascii="Times New Roman" w:hAnsi="Times New Roman"/>
          <w:b/>
          <w:sz w:val="24"/>
          <w:szCs w:val="24"/>
          <w:lang w:val="es-AR"/>
        </w:rPr>
        <w:t xml:space="preserve"> docente</w:t>
      </w:r>
    </w:p>
    <w:p w:rsidR="0059002B" w:rsidRPr="0059002B" w:rsidRDefault="0059002B" w:rsidP="00E53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02B">
        <w:rPr>
          <w:rFonts w:ascii="Times New Roman" w:hAnsi="Times New Roman"/>
          <w:sz w:val="24"/>
          <w:szCs w:val="24"/>
        </w:rPr>
        <w:t>Alliaud</w:t>
      </w:r>
      <w:proofErr w:type="spellEnd"/>
      <w:r w:rsidRPr="0059002B">
        <w:rPr>
          <w:rFonts w:ascii="Times New Roman" w:hAnsi="Times New Roman"/>
          <w:sz w:val="24"/>
          <w:szCs w:val="24"/>
        </w:rPr>
        <w:t>, A. (2021): Enseñar hoy. Apuntes para la formación. Paidós. CABA</w:t>
      </w:r>
    </w:p>
    <w:p w:rsidR="0059002B" w:rsidRPr="0059002B" w:rsidRDefault="0059002B" w:rsidP="0059002B">
      <w:pPr>
        <w:pStyle w:val="Default"/>
        <w:jc w:val="both"/>
        <w:rPr>
          <w:rFonts w:ascii="Times New Roman" w:eastAsia="Calibri" w:hAnsi="Times New Roman" w:cs="Times New Roman"/>
        </w:rPr>
      </w:pPr>
      <w:proofErr w:type="spellStart"/>
      <w:r w:rsidRPr="0059002B">
        <w:rPr>
          <w:rFonts w:ascii="Times New Roman" w:eastAsia="Calibri" w:hAnsi="Times New Roman" w:cs="Times New Roman"/>
        </w:rPr>
        <w:t>Brener</w:t>
      </w:r>
      <w:proofErr w:type="spellEnd"/>
      <w:r w:rsidRPr="0059002B">
        <w:rPr>
          <w:rFonts w:ascii="Times New Roman" w:eastAsia="Calibri" w:hAnsi="Times New Roman" w:cs="Times New Roman"/>
        </w:rPr>
        <w:t xml:space="preserve">, G. </w:t>
      </w:r>
      <w:proofErr w:type="spellStart"/>
      <w:r w:rsidRPr="0059002B">
        <w:rPr>
          <w:rFonts w:ascii="Times New Roman" w:eastAsia="Calibri" w:hAnsi="Times New Roman" w:cs="Times New Roman"/>
        </w:rPr>
        <w:t>Galli</w:t>
      </w:r>
      <w:proofErr w:type="spellEnd"/>
      <w:r w:rsidRPr="0059002B">
        <w:rPr>
          <w:rFonts w:ascii="Times New Roman" w:eastAsia="Calibri" w:hAnsi="Times New Roman" w:cs="Times New Roman"/>
        </w:rPr>
        <w:t>, G. (2017): Inclusión y calidad como políticas Educativas de Estado o el mérito como opción única de mercado. (Introducción). La Crujía. CABA</w:t>
      </w:r>
    </w:p>
    <w:p w:rsidR="0059002B" w:rsidRPr="0059002B" w:rsidRDefault="0059002B" w:rsidP="00590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002B">
        <w:rPr>
          <w:rFonts w:ascii="Times New Roman" w:hAnsi="Times New Roman"/>
          <w:color w:val="000000"/>
          <w:sz w:val="24"/>
          <w:szCs w:val="24"/>
        </w:rPr>
        <w:t xml:space="preserve">Frigerio, G. </w:t>
      </w:r>
      <w:proofErr w:type="spellStart"/>
      <w:r w:rsidRPr="0059002B">
        <w:rPr>
          <w:rFonts w:ascii="Times New Roman" w:hAnsi="Times New Roman"/>
          <w:color w:val="000000"/>
          <w:sz w:val="24"/>
          <w:szCs w:val="24"/>
        </w:rPr>
        <w:t>Diker</w:t>
      </w:r>
      <w:proofErr w:type="spellEnd"/>
      <w:r w:rsidRPr="0059002B">
        <w:rPr>
          <w:rFonts w:ascii="Times New Roman" w:hAnsi="Times New Roman"/>
          <w:color w:val="000000"/>
          <w:sz w:val="24"/>
          <w:szCs w:val="24"/>
        </w:rPr>
        <w:t>, G. (2005): Educar: ese acto político. Del estante editorial. CABA</w:t>
      </w:r>
    </w:p>
    <w:p w:rsidR="0059002B" w:rsidRPr="0059002B" w:rsidRDefault="0059002B" w:rsidP="0059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02B">
        <w:rPr>
          <w:rFonts w:ascii="Times New Roman" w:hAnsi="Times New Roman"/>
          <w:sz w:val="24"/>
          <w:szCs w:val="24"/>
        </w:rPr>
        <w:t>Gadotti</w:t>
      </w:r>
      <w:proofErr w:type="spellEnd"/>
      <w:r w:rsidRPr="0059002B">
        <w:rPr>
          <w:rFonts w:ascii="Times New Roman" w:hAnsi="Times New Roman"/>
          <w:sz w:val="24"/>
          <w:szCs w:val="24"/>
        </w:rPr>
        <w:t>, M (1998): Historia de las ideas pedagógicas. Siglo XXI. México.</w:t>
      </w:r>
    </w:p>
    <w:p w:rsidR="0059002B" w:rsidRPr="0059002B" w:rsidRDefault="0059002B" w:rsidP="0059002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02B">
        <w:rPr>
          <w:rFonts w:ascii="Times New Roman" w:hAnsi="Times New Roman"/>
          <w:sz w:val="24"/>
          <w:szCs w:val="24"/>
        </w:rPr>
        <w:t>Gadotti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, M. (1998): Historia de las ideas pedagógicas. Siglo XXI editores. Madrid. </w:t>
      </w:r>
    </w:p>
    <w:p w:rsidR="0059002B" w:rsidRPr="0059002B" w:rsidRDefault="0059002B" w:rsidP="0059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02B">
        <w:rPr>
          <w:rFonts w:ascii="Times New Roman" w:hAnsi="Times New Roman"/>
          <w:sz w:val="24"/>
          <w:szCs w:val="24"/>
        </w:rPr>
        <w:t>Giroux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, H-Flecha, R. (1994): Igualdad educativa y diferencia cultural. El </w:t>
      </w:r>
      <w:proofErr w:type="spellStart"/>
      <w:r w:rsidRPr="0059002B">
        <w:rPr>
          <w:rFonts w:ascii="Times New Roman" w:hAnsi="Times New Roman"/>
          <w:sz w:val="24"/>
          <w:szCs w:val="24"/>
        </w:rPr>
        <w:t>Roure</w:t>
      </w:r>
      <w:proofErr w:type="spellEnd"/>
      <w:r w:rsidRPr="0059002B">
        <w:rPr>
          <w:rFonts w:ascii="Times New Roman" w:hAnsi="Times New Roman"/>
          <w:sz w:val="24"/>
          <w:szCs w:val="24"/>
        </w:rPr>
        <w:t>. Barcelona.</w:t>
      </w:r>
    </w:p>
    <w:p w:rsidR="0059002B" w:rsidRPr="0059002B" w:rsidRDefault="0059002B" w:rsidP="005900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002B">
        <w:rPr>
          <w:rFonts w:ascii="Times New Roman" w:hAnsi="Times New Roman"/>
          <w:sz w:val="24"/>
          <w:szCs w:val="24"/>
        </w:rPr>
        <w:t>Graciano, A. Laborde, S. coord</w:t>
      </w:r>
      <w:proofErr w:type="gramStart"/>
      <w:r w:rsidRPr="0059002B">
        <w:rPr>
          <w:rFonts w:ascii="Times New Roman" w:hAnsi="Times New Roman"/>
          <w:sz w:val="24"/>
          <w:szCs w:val="24"/>
        </w:rPr>
        <w:t>.(</w:t>
      </w:r>
      <w:proofErr w:type="gramEnd"/>
      <w:r w:rsidRPr="0059002B">
        <w:rPr>
          <w:rFonts w:ascii="Times New Roman" w:hAnsi="Times New Roman"/>
          <w:sz w:val="24"/>
          <w:szCs w:val="24"/>
        </w:rPr>
        <w:t xml:space="preserve">2012): Políticas de infancia. Contribuciones docentes a los debates sobre niños y jóvenes. Niño y Dávila. Bs. As. </w:t>
      </w:r>
    </w:p>
    <w:p w:rsidR="0059002B" w:rsidRPr="0059002B" w:rsidRDefault="0059002B" w:rsidP="0059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02B">
        <w:rPr>
          <w:rFonts w:ascii="Times New Roman" w:hAnsi="Times New Roman"/>
          <w:sz w:val="24"/>
          <w:szCs w:val="24"/>
        </w:rPr>
        <w:t>Gvirtz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, S. Zacarías, I., </w:t>
      </w:r>
      <w:proofErr w:type="spellStart"/>
      <w:r w:rsidRPr="0059002B">
        <w:rPr>
          <w:rFonts w:ascii="Times New Roman" w:hAnsi="Times New Roman"/>
          <w:sz w:val="24"/>
          <w:szCs w:val="24"/>
        </w:rPr>
        <w:t>Abregu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. V. (2012) Construir una buena escuela. Herramientas para el director. </w:t>
      </w:r>
      <w:proofErr w:type="spellStart"/>
      <w:r w:rsidRPr="0059002B">
        <w:rPr>
          <w:rFonts w:ascii="Times New Roman" w:hAnsi="Times New Roman"/>
          <w:sz w:val="24"/>
          <w:szCs w:val="24"/>
        </w:rPr>
        <w:t>Aique</w:t>
      </w:r>
      <w:proofErr w:type="spellEnd"/>
      <w:r w:rsidRPr="0059002B">
        <w:rPr>
          <w:rFonts w:ascii="Times New Roman" w:hAnsi="Times New Roman"/>
          <w:sz w:val="24"/>
          <w:szCs w:val="24"/>
        </w:rPr>
        <w:t>. Bs. As.</w:t>
      </w:r>
    </w:p>
    <w:p w:rsidR="0059002B" w:rsidRPr="0059002B" w:rsidRDefault="0059002B" w:rsidP="0085000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002B">
        <w:rPr>
          <w:rFonts w:ascii="Times New Roman" w:hAnsi="Times New Roman"/>
          <w:sz w:val="24"/>
          <w:szCs w:val="24"/>
        </w:rPr>
        <w:t>Meirieu</w:t>
      </w:r>
      <w:proofErr w:type="spellEnd"/>
      <w:r w:rsidRPr="0059002B">
        <w:rPr>
          <w:rFonts w:ascii="Times New Roman" w:hAnsi="Times New Roman"/>
          <w:sz w:val="24"/>
          <w:szCs w:val="24"/>
        </w:rPr>
        <w:t>, P. (2016): Recuperar la pedagogía. De lugares comunes a conceptos claves. Paidós. Bs. As.</w:t>
      </w:r>
    </w:p>
    <w:p w:rsidR="0059002B" w:rsidRPr="0059002B" w:rsidRDefault="0059002B" w:rsidP="005900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</w:pPr>
      <w:proofErr w:type="spellStart"/>
      <w:r w:rsidRPr="0059002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  <w:t>Skliar</w:t>
      </w:r>
      <w:proofErr w:type="spellEnd"/>
      <w:r w:rsidRPr="0059002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  <w:t xml:space="preserve">, C. </w:t>
      </w:r>
      <w:proofErr w:type="spellStart"/>
      <w:r w:rsidRPr="0059002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  <w:t>Tellez</w:t>
      </w:r>
      <w:proofErr w:type="spellEnd"/>
      <w:r w:rsidRPr="0059002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  <w:t>, M. (2015): Conmover la educación. Ensayos para una pedagogía de la diferencia.</w:t>
      </w:r>
    </w:p>
    <w:p w:rsidR="0059002B" w:rsidRPr="0059002B" w:rsidRDefault="0059002B" w:rsidP="00590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02B">
        <w:rPr>
          <w:rFonts w:ascii="Times New Roman" w:hAnsi="Times New Roman"/>
          <w:sz w:val="24"/>
          <w:szCs w:val="24"/>
        </w:rPr>
        <w:t>Southwell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, M. (2012): Entre generaciones. Exploración sobre educación, cultura e instituciones. </w:t>
      </w:r>
      <w:proofErr w:type="spellStart"/>
      <w:r w:rsidRPr="0059002B">
        <w:rPr>
          <w:rFonts w:ascii="Times New Roman" w:hAnsi="Times New Roman"/>
          <w:sz w:val="24"/>
          <w:szCs w:val="24"/>
        </w:rPr>
        <w:t>HomoSapiens</w:t>
      </w:r>
      <w:proofErr w:type="spellEnd"/>
      <w:r w:rsidRPr="0059002B">
        <w:rPr>
          <w:rFonts w:ascii="Times New Roman" w:hAnsi="Times New Roman"/>
          <w:sz w:val="24"/>
          <w:szCs w:val="24"/>
        </w:rPr>
        <w:t>. Rosario.</w:t>
      </w:r>
    </w:p>
    <w:p w:rsidR="0059002B" w:rsidRPr="0059002B" w:rsidRDefault="0059002B" w:rsidP="00590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02B">
        <w:rPr>
          <w:rFonts w:ascii="Times New Roman" w:hAnsi="Times New Roman"/>
          <w:sz w:val="24"/>
          <w:szCs w:val="24"/>
        </w:rPr>
        <w:t>Svampa</w:t>
      </w:r>
      <w:proofErr w:type="spellEnd"/>
      <w:r w:rsidRPr="0059002B">
        <w:rPr>
          <w:rFonts w:ascii="Times New Roman" w:hAnsi="Times New Roman"/>
          <w:sz w:val="24"/>
          <w:szCs w:val="24"/>
        </w:rPr>
        <w:t>, M. editora (2003): Desde abajo. La transformación de las identidades sociales. Universidad Nacional de General Sarmiento. /</w:t>
      </w:r>
      <w:proofErr w:type="spellStart"/>
      <w:r w:rsidRPr="0059002B">
        <w:rPr>
          <w:rFonts w:ascii="Times New Roman" w:hAnsi="Times New Roman"/>
          <w:sz w:val="24"/>
          <w:szCs w:val="24"/>
        </w:rPr>
        <w:t>Biblos</w:t>
      </w:r>
      <w:proofErr w:type="spellEnd"/>
      <w:r w:rsidRPr="0059002B">
        <w:rPr>
          <w:rFonts w:ascii="Times New Roman" w:hAnsi="Times New Roman"/>
          <w:sz w:val="24"/>
          <w:szCs w:val="24"/>
        </w:rPr>
        <w:t>. Bs. As.</w:t>
      </w:r>
    </w:p>
    <w:p w:rsidR="0059002B" w:rsidRPr="005707E9" w:rsidRDefault="0059002B" w:rsidP="005707E9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90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02B">
        <w:rPr>
          <w:rFonts w:ascii="Times New Roman" w:hAnsi="Times New Roman"/>
          <w:sz w:val="24"/>
          <w:szCs w:val="24"/>
        </w:rPr>
        <w:t>Untoiglich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, G y </w:t>
      </w:r>
      <w:proofErr w:type="spellStart"/>
      <w:r w:rsidRPr="0059002B">
        <w:rPr>
          <w:rFonts w:ascii="Times New Roman" w:hAnsi="Times New Roman"/>
          <w:sz w:val="24"/>
          <w:szCs w:val="24"/>
        </w:rPr>
        <w:t>Untoiglich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59002B">
        <w:rPr>
          <w:rFonts w:ascii="Times New Roman" w:hAnsi="Times New Roman"/>
          <w:sz w:val="24"/>
          <w:szCs w:val="24"/>
        </w:rPr>
        <w:t>Szyber</w:t>
      </w:r>
      <w:proofErr w:type="spellEnd"/>
      <w:r w:rsidRPr="0059002B">
        <w:rPr>
          <w:rFonts w:ascii="Times New Roman" w:hAnsi="Times New Roman"/>
          <w:sz w:val="24"/>
          <w:szCs w:val="24"/>
        </w:rPr>
        <w:t>, G. (</w:t>
      </w:r>
      <w:proofErr w:type="spellStart"/>
      <w:r w:rsidRPr="0059002B">
        <w:rPr>
          <w:rFonts w:ascii="Times New Roman" w:hAnsi="Times New Roman"/>
          <w:sz w:val="24"/>
          <w:szCs w:val="24"/>
        </w:rPr>
        <w:t>comps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) (2020): Las promesas incumplidas de la inclusión. Prácticas desobedientes. </w:t>
      </w:r>
      <w:proofErr w:type="spellStart"/>
      <w:r w:rsidRPr="0059002B">
        <w:rPr>
          <w:rFonts w:ascii="Times New Roman" w:hAnsi="Times New Roman"/>
          <w:sz w:val="24"/>
          <w:szCs w:val="24"/>
        </w:rPr>
        <w:t>Noveduc</w:t>
      </w:r>
      <w:proofErr w:type="spellEnd"/>
      <w:r w:rsidRPr="0059002B">
        <w:rPr>
          <w:rFonts w:ascii="Times New Roman" w:hAnsi="Times New Roman"/>
          <w:sz w:val="24"/>
          <w:szCs w:val="24"/>
        </w:rPr>
        <w:t xml:space="preserve">. Bs. As. </w:t>
      </w:r>
    </w:p>
    <w:p w:rsidR="005707E9" w:rsidRPr="005707E9" w:rsidRDefault="005707E9" w:rsidP="005707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  <w:u w:val="single"/>
          <w:lang w:val="es-AR"/>
        </w:rPr>
        <w:t xml:space="preserve">CRITERIOS E INSTRUMENTOS DE EVALUACIÓN: 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Este espacio curricular sustenta una modalidad de evaluación permanente, de proceso, formativa. Se concibe a la evaluación como parte del proceso de enseñanza y de aprendizajes, por lo tanto se constituye a la evaluación en un instrumento que proporcione datos acerca de los conocimientos de los/ las estudiantes, que permita reconocer la evolución alcanzada y sobre todo que les aporte a los mismos estudiantes, información sobre sus aprendizajes. Al mismo tiempo, esta evaluación tiene que aportar a la cátedra datos acerca de la enseñanza y las modificaciones necesarias de practicar, si las hubiese. Una modalidad que desde la retroalimentación, proporcione información para todos los /las actores de la práctica pedagógica.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Para ello se diseñan diferentes modalidades, instrumentos y dispositivos de evaluación, en distintos momentos.</w:t>
      </w:r>
    </w:p>
    <w:p w:rsidR="005707E9" w:rsidRPr="005707E9" w:rsidRDefault="005707E9" w:rsidP="005707E9">
      <w:pPr>
        <w:spacing w:after="0" w:line="240" w:lineRule="auto"/>
        <w:rPr>
          <w:rFonts w:ascii="Times New Roman" w:hAnsi="Times New Roman"/>
          <w:sz w:val="24"/>
          <w:szCs w:val="24"/>
          <w:lang w:val="es-AR"/>
        </w:rPr>
      </w:pPr>
      <w:r w:rsidRPr="005707E9">
        <w:rPr>
          <w:rFonts w:ascii="Times New Roman" w:hAnsi="Times New Roman"/>
          <w:sz w:val="24"/>
          <w:szCs w:val="24"/>
          <w:u w:val="single"/>
        </w:rPr>
        <w:t>Evaluación diagnóstica</w:t>
      </w:r>
      <w:r w:rsidRPr="005707E9">
        <w:rPr>
          <w:rFonts w:ascii="Times New Roman" w:hAnsi="Times New Roman"/>
          <w:sz w:val="24"/>
          <w:szCs w:val="24"/>
        </w:rPr>
        <w:t xml:space="preserve">: toma de encuesta sobre los saberes previos de los contenidos del espacio curricular, sobre las modalidades de estudio y concepciones personales sobre algunas temáticas específicas. 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  <w:u w:val="single"/>
        </w:rPr>
        <w:t>Evaluación formativa:</w:t>
      </w:r>
      <w:r w:rsidRPr="005707E9">
        <w:rPr>
          <w:rFonts w:ascii="Times New Roman" w:hAnsi="Times New Roman"/>
          <w:sz w:val="24"/>
          <w:szCs w:val="24"/>
        </w:rPr>
        <w:t xml:space="preserve"> a partir de la observación y el análisis de la participación.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  <w:u w:val="single"/>
        </w:rPr>
        <w:t>Trabajos prácticos</w:t>
      </w:r>
      <w:r w:rsidRPr="005707E9">
        <w:rPr>
          <w:rFonts w:ascii="Times New Roman" w:hAnsi="Times New Roman"/>
          <w:sz w:val="24"/>
          <w:szCs w:val="24"/>
        </w:rPr>
        <w:t>: se aprueban con una calificación de 4 o más puntos.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  <w:u w:val="single"/>
        </w:rPr>
        <w:t xml:space="preserve">Parciales: </w:t>
      </w:r>
      <w:r w:rsidRPr="005707E9">
        <w:rPr>
          <w:rFonts w:ascii="Times New Roman" w:hAnsi="Times New Roman"/>
          <w:sz w:val="24"/>
          <w:szCs w:val="24"/>
        </w:rPr>
        <w:t xml:space="preserve">De carácter individual, presencial y escrito. Se aprueban con una calificación de 4 o superior a cuatro. (Con opción a </w:t>
      </w:r>
      <w:proofErr w:type="spellStart"/>
      <w:r w:rsidRPr="005707E9">
        <w:rPr>
          <w:rFonts w:ascii="Times New Roman" w:hAnsi="Times New Roman"/>
          <w:sz w:val="24"/>
          <w:szCs w:val="24"/>
        </w:rPr>
        <w:t>recuperatorio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 a fin de año, previo al turno de exámenes del período noviembre-diciembre) 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</w:t>
      </w:r>
      <w:r w:rsidRPr="005707E9">
        <w:rPr>
          <w:rFonts w:ascii="Times New Roman" w:hAnsi="Times New Roman"/>
          <w:sz w:val="24"/>
          <w:szCs w:val="24"/>
        </w:rPr>
        <w:lastRenderedPageBreak/>
        <w:t xml:space="preserve">en toda práctica pedagógica. Se diseña una propuesta de </w:t>
      </w:r>
      <w:proofErr w:type="spellStart"/>
      <w:r w:rsidRPr="005707E9">
        <w:rPr>
          <w:rFonts w:ascii="Times New Roman" w:hAnsi="Times New Roman"/>
          <w:sz w:val="24"/>
          <w:szCs w:val="24"/>
        </w:rPr>
        <w:t>co</w:t>
      </w:r>
      <w:proofErr w:type="spellEnd"/>
      <w:r w:rsidRPr="005707E9">
        <w:rPr>
          <w:rFonts w:ascii="Times New Roman" w:hAnsi="Times New Roman"/>
          <w:sz w:val="24"/>
          <w:szCs w:val="24"/>
        </w:rPr>
        <w:t xml:space="preserve">- evaluación en la que se pongan en discusión los contenidos, la bibliografía, las modalidades de trabajo y todos aquellos aspectos que favorezcan los aprendizajes y la enseñanza, como así también una propuesta de meta evaluación en la que entre todos los actores de la práctica pedagógica podamos someter a análisis y discusión los instrumentos y dispositivos usados en cada evaluación. 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aprobación de la cursada: 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Se presentará un informe de cada uno de los cuatrimestres, cuya calificación será producto de las evaluaciones parciales y de los trabajos prácticos. En el caso que en cada cuatrimestre la calificación del informe fuese de 4(cuatro) o más puntos, se considera aprobada la cursada.</w:t>
      </w:r>
    </w:p>
    <w:p w:rsidR="005707E9" w:rsidRPr="005707E9" w:rsidRDefault="005707E9" w:rsidP="0057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acreditación de la materia: </w:t>
      </w:r>
      <w:r w:rsidRPr="005707E9">
        <w:rPr>
          <w:rFonts w:ascii="Times New Roman" w:hAnsi="Times New Roman"/>
          <w:bCs/>
          <w:color w:val="000000"/>
          <w:sz w:val="24"/>
          <w:szCs w:val="24"/>
        </w:rPr>
        <w:t xml:space="preserve">quienes posean 7 o más en cada informe, y la asistencia correspondiente, podrán tener aprobado el espacio curricular </w:t>
      </w:r>
      <w:r w:rsidR="00DB0298">
        <w:rPr>
          <w:rFonts w:ascii="Times New Roman" w:hAnsi="Times New Roman"/>
          <w:bCs/>
          <w:color w:val="000000"/>
          <w:sz w:val="24"/>
          <w:szCs w:val="24"/>
        </w:rPr>
        <w:t>que</w:t>
      </w:r>
      <w:r w:rsidRPr="005707E9">
        <w:rPr>
          <w:rFonts w:ascii="Times New Roman" w:hAnsi="Times New Roman"/>
          <w:bCs/>
          <w:color w:val="000000"/>
          <w:sz w:val="24"/>
          <w:szCs w:val="24"/>
        </w:rPr>
        <w:t xml:space="preserve"> se acredita en instancia final.</w:t>
      </w:r>
    </w:p>
    <w:p w:rsidR="005707E9" w:rsidRPr="005707E9" w:rsidRDefault="005707E9" w:rsidP="005707E9">
      <w:pPr>
        <w:spacing w:after="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7E9">
        <w:rPr>
          <w:rFonts w:ascii="Times New Roman" w:hAnsi="Times New Roman"/>
          <w:b/>
          <w:bCs/>
          <w:color w:val="000000"/>
          <w:sz w:val="24"/>
          <w:szCs w:val="24"/>
        </w:rPr>
        <w:t>Condiciones para la instancia de libre: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>El régimen de alumno/a libre se orienta según las disposiciones de la resolución 1434/04.</w:t>
      </w:r>
    </w:p>
    <w:p w:rsidR="005707E9" w:rsidRPr="005707E9" w:rsidRDefault="005707E9" w:rsidP="005707E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707E9">
        <w:rPr>
          <w:rFonts w:ascii="Times New Roman" w:hAnsi="Times New Roman"/>
          <w:sz w:val="24"/>
          <w:szCs w:val="24"/>
        </w:rPr>
        <w:t xml:space="preserve">Se asignará a cada estudiante una propuesta para elaborar, que será desarrollada en el momento del examen final. La instancia libre implica rendir un examen escrito, que si es aprobado, pasará a la instancia oral de defensa del trabajo previamente solicitado y preguntas de todos los textos de la cátedra. </w:t>
      </w:r>
    </w:p>
    <w:p w:rsidR="005707E9" w:rsidRPr="005707E9" w:rsidRDefault="005707E9" w:rsidP="005707E9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</w:pPr>
      <w:r w:rsidRPr="005707E9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  <w:t xml:space="preserve">-SALIDAS EDUCATIVAS Y PROYECTOS INTRA CÁTEDRA- no se planifican </w:t>
      </w:r>
    </w:p>
    <w:p w:rsidR="005707E9" w:rsidRPr="005707E9" w:rsidRDefault="005707E9" w:rsidP="005707E9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</w:pPr>
      <w:bookmarkStart w:id="0" w:name="_GoBack"/>
      <w:bookmarkEnd w:id="0"/>
    </w:p>
    <w:p w:rsidR="005707E9" w:rsidRPr="005707E9" w:rsidRDefault="005707E9" w:rsidP="005707E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s-MX"/>
        </w:rPr>
      </w:pPr>
    </w:p>
    <w:p w:rsidR="005707E9" w:rsidRPr="005707E9" w:rsidRDefault="005707E9" w:rsidP="005707E9">
      <w:pPr>
        <w:spacing w:line="360" w:lineRule="auto"/>
        <w:rPr>
          <w:rFonts w:ascii="Times New Roman" w:hAnsi="Times New Roman"/>
          <w:sz w:val="24"/>
          <w:szCs w:val="24"/>
          <w:lang w:val="es-MX"/>
        </w:rPr>
      </w:pPr>
    </w:p>
    <w:p w:rsidR="005707E9" w:rsidRPr="005707E9" w:rsidRDefault="005707E9" w:rsidP="00B01DEE">
      <w:pPr>
        <w:spacing w:line="360" w:lineRule="auto"/>
        <w:rPr>
          <w:rFonts w:ascii="Times New Roman" w:hAnsi="Times New Roman"/>
          <w:sz w:val="24"/>
          <w:szCs w:val="24"/>
          <w:lang w:val="es-AR"/>
        </w:rPr>
      </w:pPr>
    </w:p>
    <w:p w:rsidR="005707E9" w:rsidRPr="005707E9" w:rsidRDefault="005707E9" w:rsidP="00B01DEE">
      <w:pPr>
        <w:spacing w:line="360" w:lineRule="auto"/>
        <w:rPr>
          <w:rFonts w:ascii="Times New Roman" w:hAnsi="Times New Roman"/>
          <w:sz w:val="24"/>
          <w:szCs w:val="24"/>
          <w:lang w:val="es-AR"/>
        </w:rPr>
      </w:pPr>
    </w:p>
    <w:p w:rsidR="00D760A8" w:rsidRPr="005707E9" w:rsidRDefault="00D760A8" w:rsidP="000562AE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s-AR"/>
        </w:rPr>
      </w:pPr>
    </w:p>
    <w:sectPr w:rsidR="00D760A8" w:rsidRPr="005707E9" w:rsidSect="0010466F">
      <w:foot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02" w:rsidRDefault="00634D02" w:rsidP="0049462A">
      <w:pPr>
        <w:spacing w:after="0" w:line="240" w:lineRule="auto"/>
      </w:pPr>
      <w:r>
        <w:separator/>
      </w:r>
    </w:p>
  </w:endnote>
  <w:endnote w:type="continuationSeparator" w:id="0">
    <w:p w:rsidR="00634D02" w:rsidRDefault="00634D02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262"/>
      <w:docPartObj>
        <w:docPartGallery w:val="Page Numbers (Bottom of Page)"/>
        <w:docPartUnique/>
      </w:docPartObj>
    </w:sdtPr>
    <w:sdtEndPr/>
    <w:sdtContent>
      <w:p w:rsidR="008D6D06" w:rsidRDefault="006074B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2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6D06" w:rsidRDefault="008D6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02" w:rsidRDefault="00634D02" w:rsidP="0049462A">
      <w:pPr>
        <w:spacing w:after="0" w:line="240" w:lineRule="auto"/>
      </w:pPr>
      <w:r>
        <w:separator/>
      </w:r>
    </w:p>
  </w:footnote>
  <w:footnote w:type="continuationSeparator" w:id="0">
    <w:p w:rsidR="00634D02" w:rsidRDefault="00634D02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D1901"/>
    <w:multiLevelType w:val="hybridMultilevel"/>
    <w:tmpl w:val="DDE66D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531625"/>
    <w:multiLevelType w:val="hybridMultilevel"/>
    <w:tmpl w:val="7A4C300C"/>
    <w:lvl w:ilvl="0" w:tplc="2A36BEA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6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96AE2"/>
    <w:multiLevelType w:val="hybridMultilevel"/>
    <w:tmpl w:val="2B4ECE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B0E7F"/>
    <w:multiLevelType w:val="hybridMultilevel"/>
    <w:tmpl w:val="C88070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34"/>
  </w:num>
  <w:num w:numId="9">
    <w:abstractNumId w:val="14"/>
  </w:num>
  <w:num w:numId="10">
    <w:abstractNumId w:val="3"/>
  </w:num>
  <w:num w:numId="11">
    <w:abstractNumId w:val="5"/>
  </w:num>
  <w:num w:numId="12">
    <w:abstractNumId w:val="16"/>
  </w:num>
  <w:num w:numId="13">
    <w:abstractNumId w:val="28"/>
  </w:num>
  <w:num w:numId="14">
    <w:abstractNumId w:val="6"/>
  </w:num>
  <w:num w:numId="15">
    <w:abstractNumId w:val="0"/>
  </w:num>
  <w:num w:numId="16">
    <w:abstractNumId w:val="18"/>
  </w:num>
  <w:num w:numId="17">
    <w:abstractNumId w:val="30"/>
  </w:num>
  <w:num w:numId="18">
    <w:abstractNumId w:val="19"/>
  </w:num>
  <w:num w:numId="19">
    <w:abstractNumId w:val="31"/>
  </w:num>
  <w:num w:numId="20">
    <w:abstractNumId w:val="1"/>
  </w:num>
  <w:num w:numId="21">
    <w:abstractNumId w:val="2"/>
  </w:num>
  <w:num w:numId="22">
    <w:abstractNumId w:val="21"/>
  </w:num>
  <w:num w:numId="23">
    <w:abstractNumId w:val="13"/>
  </w:num>
  <w:num w:numId="24">
    <w:abstractNumId w:val="26"/>
  </w:num>
  <w:num w:numId="25">
    <w:abstractNumId w:val="8"/>
  </w:num>
  <w:num w:numId="26">
    <w:abstractNumId w:val="7"/>
  </w:num>
  <w:num w:numId="27">
    <w:abstractNumId w:val="24"/>
  </w:num>
  <w:num w:numId="28">
    <w:abstractNumId w:val="32"/>
  </w:num>
  <w:num w:numId="29">
    <w:abstractNumId w:val="20"/>
  </w:num>
  <w:num w:numId="30">
    <w:abstractNumId w:val="12"/>
  </w:num>
  <w:num w:numId="31">
    <w:abstractNumId w:val="10"/>
  </w:num>
  <w:num w:numId="32">
    <w:abstractNumId w:val="27"/>
  </w:num>
  <w:num w:numId="33">
    <w:abstractNumId w:val="23"/>
  </w:num>
  <w:num w:numId="34">
    <w:abstractNumId w:val="17"/>
  </w:num>
  <w:num w:numId="35">
    <w:abstractNumId w:val="25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002A8C"/>
    <w:rsid w:val="0001432F"/>
    <w:rsid w:val="000266AC"/>
    <w:rsid w:val="0003650E"/>
    <w:rsid w:val="0004183C"/>
    <w:rsid w:val="000562AE"/>
    <w:rsid w:val="00072E32"/>
    <w:rsid w:val="00083DA2"/>
    <w:rsid w:val="00084925"/>
    <w:rsid w:val="00090CA4"/>
    <w:rsid w:val="000A00F7"/>
    <w:rsid w:val="000A4E8D"/>
    <w:rsid w:val="000B4B23"/>
    <w:rsid w:val="000B659E"/>
    <w:rsid w:val="000B6E97"/>
    <w:rsid w:val="000C1A39"/>
    <w:rsid w:val="000E0BDF"/>
    <w:rsid w:val="00102873"/>
    <w:rsid w:val="00104015"/>
    <w:rsid w:val="0010466F"/>
    <w:rsid w:val="001132E1"/>
    <w:rsid w:val="0012449E"/>
    <w:rsid w:val="00131849"/>
    <w:rsid w:val="001515F5"/>
    <w:rsid w:val="0017175C"/>
    <w:rsid w:val="00191B0B"/>
    <w:rsid w:val="00197F3C"/>
    <w:rsid w:val="001B6BB2"/>
    <w:rsid w:val="001C04DD"/>
    <w:rsid w:val="001C30CE"/>
    <w:rsid w:val="001C56C3"/>
    <w:rsid w:val="001F3303"/>
    <w:rsid w:val="001F52D8"/>
    <w:rsid w:val="00202085"/>
    <w:rsid w:val="00211B6A"/>
    <w:rsid w:val="002165A5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5995"/>
    <w:rsid w:val="0029451F"/>
    <w:rsid w:val="00295A26"/>
    <w:rsid w:val="00297424"/>
    <w:rsid w:val="00297A6B"/>
    <w:rsid w:val="002A6A41"/>
    <w:rsid w:val="002C5DEC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208AF"/>
    <w:rsid w:val="00352F75"/>
    <w:rsid w:val="00370D06"/>
    <w:rsid w:val="00373BDF"/>
    <w:rsid w:val="00375E6F"/>
    <w:rsid w:val="0037799D"/>
    <w:rsid w:val="00384B20"/>
    <w:rsid w:val="00390CA8"/>
    <w:rsid w:val="003A1D6D"/>
    <w:rsid w:val="003B5377"/>
    <w:rsid w:val="003D1396"/>
    <w:rsid w:val="003E5D4B"/>
    <w:rsid w:val="003F4F58"/>
    <w:rsid w:val="003F533D"/>
    <w:rsid w:val="00411C68"/>
    <w:rsid w:val="00411ECC"/>
    <w:rsid w:val="0042781B"/>
    <w:rsid w:val="004356E2"/>
    <w:rsid w:val="0045149D"/>
    <w:rsid w:val="00452476"/>
    <w:rsid w:val="00454333"/>
    <w:rsid w:val="00463427"/>
    <w:rsid w:val="004810C9"/>
    <w:rsid w:val="004811AE"/>
    <w:rsid w:val="00482A09"/>
    <w:rsid w:val="00482A98"/>
    <w:rsid w:val="004837F6"/>
    <w:rsid w:val="0048387D"/>
    <w:rsid w:val="0049259C"/>
    <w:rsid w:val="0049462A"/>
    <w:rsid w:val="004A05C6"/>
    <w:rsid w:val="004A1022"/>
    <w:rsid w:val="004A1F7C"/>
    <w:rsid w:val="004A3482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142B9"/>
    <w:rsid w:val="00520868"/>
    <w:rsid w:val="00525DB6"/>
    <w:rsid w:val="00530BC2"/>
    <w:rsid w:val="00536432"/>
    <w:rsid w:val="00553F7D"/>
    <w:rsid w:val="0055426F"/>
    <w:rsid w:val="00565A44"/>
    <w:rsid w:val="00566514"/>
    <w:rsid w:val="005707E9"/>
    <w:rsid w:val="005734A7"/>
    <w:rsid w:val="00582E66"/>
    <w:rsid w:val="00586282"/>
    <w:rsid w:val="0059002B"/>
    <w:rsid w:val="005A4208"/>
    <w:rsid w:val="005A6AD5"/>
    <w:rsid w:val="005B5162"/>
    <w:rsid w:val="005B7457"/>
    <w:rsid w:val="005D0E5C"/>
    <w:rsid w:val="00600806"/>
    <w:rsid w:val="00602856"/>
    <w:rsid w:val="006074BD"/>
    <w:rsid w:val="006213DA"/>
    <w:rsid w:val="00621683"/>
    <w:rsid w:val="00634D02"/>
    <w:rsid w:val="00647CF5"/>
    <w:rsid w:val="00677C91"/>
    <w:rsid w:val="00687654"/>
    <w:rsid w:val="006B76E5"/>
    <w:rsid w:val="006C67BC"/>
    <w:rsid w:val="006C7A0E"/>
    <w:rsid w:val="006D15A2"/>
    <w:rsid w:val="006E11CC"/>
    <w:rsid w:val="006E1C54"/>
    <w:rsid w:val="006E426A"/>
    <w:rsid w:val="006E4711"/>
    <w:rsid w:val="00702FA5"/>
    <w:rsid w:val="00711490"/>
    <w:rsid w:val="0071480D"/>
    <w:rsid w:val="0072320E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C093B"/>
    <w:rsid w:val="007C5153"/>
    <w:rsid w:val="007D54E5"/>
    <w:rsid w:val="007E7881"/>
    <w:rsid w:val="007F3FB6"/>
    <w:rsid w:val="00832032"/>
    <w:rsid w:val="00836AB6"/>
    <w:rsid w:val="00837155"/>
    <w:rsid w:val="0084263B"/>
    <w:rsid w:val="0085000D"/>
    <w:rsid w:val="00853773"/>
    <w:rsid w:val="00861866"/>
    <w:rsid w:val="00872B10"/>
    <w:rsid w:val="008738AF"/>
    <w:rsid w:val="0087513E"/>
    <w:rsid w:val="008A0B58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11F2D"/>
    <w:rsid w:val="00915BF5"/>
    <w:rsid w:val="009425AA"/>
    <w:rsid w:val="00950F56"/>
    <w:rsid w:val="00966786"/>
    <w:rsid w:val="009767FF"/>
    <w:rsid w:val="00992D98"/>
    <w:rsid w:val="009A411E"/>
    <w:rsid w:val="009A56EC"/>
    <w:rsid w:val="009B2D84"/>
    <w:rsid w:val="009B5DC9"/>
    <w:rsid w:val="009C4A7E"/>
    <w:rsid w:val="009C6B12"/>
    <w:rsid w:val="009D15D3"/>
    <w:rsid w:val="009D17E7"/>
    <w:rsid w:val="00A0303B"/>
    <w:rsid w:val="00A16DD8"/>
    <w:rsid w:val="00A21DDA"/>
    <w:rsid w:val="00A22690"/>
    <w:rsid w:val="00A24AC2"/>
    <w:rsid w:val="00A3165C"/>
    <w:rsid w:val="00A40825"/>
    <w:rsid w:val="00A40930"/>
    <w:rsid w:val="00A53B33"/>
    <w:rsid w:val="00A61FD0"/>
    <w:rsid w:val="00A74F08"/>
    <w:rsid w:val="00A9067C"/>
    <w:rsid w:val="00A93F37"/>
    <w:rsid w:val="00A9437F"/>
    <w:rsid w:val="00A95AD4"/>
    <w:rsid w:val="00AA3016"/>
    <w:rsid w:val="00AB5A81"/>
    <w:rsid w:val="00AB6356"/>
    <w:rsid w:val="00AD3067"/>
    <w:rsid w:val="00AE0641"/>
    <w:rsid w:val="00AF097B"/>
    <w:rsid w:val="00AF2597"/>
    <w:rsid w:val="00AF2CE7"/>
    <w:rsid w:val="00B01DEE"/>
    <w:rsid w:val="00B2628F"/>
    <w:rsid w:val="00B3054A"/>
    <w:rsid w:val="00B31070"/>
    <w:rsid w:val="00B50F88"/>
    <w:rsid w:val="00B52A33"/>
    <w:rsid w:val="00B71080"/>
    <w:rsid w:val="00B7645D"/>
    <w:rsid w:val="00B77B12"/>
    <w:rsid w:val="00B82395"/>
    <w:rsid w:val="00B929E7"/>
    <w:rsid w:val="00B93409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54430"/>
    <w:rsid w:val="00C7243E"/>
    <w:rsid w:val="00C76350"/>
    <w:rsid w:val="00C77578"/>
    <w:rsid w:val="00C86728"/>
    <w:rsid w:val="00C93866"/>
    <w:rsid w:val="00CA3A40"/>
    <w:rsid w:val="00CA59B8"/>
    <w:rsid w:val="00CE3E6A"/>
    <w:rsid w:val="00CE48E4"/>
    <w:rsid w:val="00D0288B"/>
    <w:rsid w:val="00D10021"/>
    <w:rsid w:val="00D25E5D"/>
    <w:rsid w:val="00D319E7"/>
    <w:rsid w:val="00D334E0"/>
    <w:rsid w:val="00D36B39"/>
    <w:rsid w:val="00D4070D"/>
    <w:rsid w:val="00D73546"/>
    <w:rsid w:val="00D760A8"/>
    <w:rsid w:val="00D82685"/>
    <w:rsid w:val="00D829DF"/>
    <w:rsid w:val="00D82C26"/>
    <w:rsid w:val="00D83F28"/>
    <w:rsid w:val="00D86C7A"/>
    <w:rsid w:val="00D941B8"/>
    <w:rsid w:val="00D946A0"/>
    <w:rsid w:val="00DA067E"/>
    <w:rsid w:val="00DB0298"/>
    <w:rsid w:val="00DC495D"/>
    <w:rsid w:val="00DC6EF5"/>
    <w:rsid w:val="00DD16B0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5337D"/>
    <w:rsid w:val="00E7332C"/>
    <w:rsid w:val="00E75D00"/>
    <w:rsid w:val="00E82DE9"/>
    <w:rsid w:val="00E96631"/>
    <w:rsid w:val="00EA5735"/>
    <w:rsid w:val="00EB6BAB"/>
    <w:rsid w:val="00EB7E30"/>
    <w:rsid w:val="00EC1396"/>
    <w:rsid w:val="00ED3709"/>
    <w:rsid w:val="00EE1315"/>
    <w:rsid w:val="00EE52D3"/>
    <w:rsid w:val="00F07EDC"/>
    <w:rsid w:val="00F10011"/>
    <w:rsid w:val="00F13B26"/>
    <w:rsid w:val="00F3246D"/>
    <w:rsid w:val="00F32692"/>
    <w:rsid w:val="00F37559"/>
    <w:rsid w:val="00F41C14"/>
    <w:rsid w:val="00F41DC9"/>
    <w:rsid w:val="00F47D35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  <w:style w:type="paragraph" w:styleId="Sinespaciado">
    <w:name w:val="No Spacing"/>
    <w:uiPriority w:val="1"/>
    <w:qFormat/>
    <w:rsid w:val="0085000D"/>
    <w:pPr>
      <w:spacing w:after="0" w:line="240" w:lineRule="auto"/>
    </w:pPr>
    <w:rPr>
      <w:rFonts w:eastAsiaTheme="minorEastAsia"/>
      <w:sz w:val="21"/>
      <w:szCs w:val="21"/>
      <w:lang w:val="es-AR"/>
    </w:rPr>
  </w:style>
  <w:style w:type="paragraph" w:customStyle="1" w:styleId="Default">
    <w:name w:val="Default"/>
    <w:rsid w:val="00590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dwith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D251E-9A6D-4216-B7AE-00C74538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1899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Cuenta Microsoft</cp:lastModifiedBy>
  <cp:revision>20</cp:revision>
  <cp:lastPrinted>2020-04-09T03:20:00Z</cp:lastPrinted>
  <dcterms:created xsi:type="dcterms:W3CDTF">2024-03-13T13:53:00Z</dcterms:created>
  <dcterms:modified xsi:type="dcterms:W3CDTF">2024-04-21T21:48:00Z</dcterms:modified>
</cp:coreProperties>
</file>